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2E" w:rsidRPr="008D0292" w:rsidRDefault="008D0292" w:rsidP="00C30C2E">
      <w:pPr>
        <w:jc w:val="center"/>
        <w:rPr>
          <w:rFonts w:ascii="Arial" w:hAnsi="Arial" w:cs="Arial"/>
          <w:b/>
          <w:sz w:val="28"/>
          <w:szCs w:val="28"/>
        </w:rPr>
      </w:pPr>
      <w:r>
        <w:rPr>
          <w:rFonts w:ascii="Arial" w:hAnsi="Arial" w:cs="Arial"/>
          <w:b/>
          <w:sz w:val="28"/>
          <w:szCs w:val="28"/>
        </w:rPr>
        <w:br/>
      </w:r>
      <w:bookmarkStart w:id="0" w:name="_GoBack"/>
      <w:bookmarkEnd w:id="0"/>
      <w:r w:rsidR="00E53030" w:rsidRPr="008D0292">
        <w:rPr>
          <w:rFonts w:ascii="Arial" w:hAnsi="Arial" w:cs="Arial"/>
          <w:noProof/>
          <w:sz w:val="28"/>
          <w:szCs w:val="28"/>
        </w:rPr>
        <w:drawing>
          <wp:anchor distT="0" distB="0" distL="114300" distR="114300" simplePos="0" relativeHeight="251658240" behindDoc="0" locked="0" layoutInCell="1" allowOverlap="1" wp14:anchorId="0E5B8664" wp14:editId="683F6944">
            <wp:simplePos x="914400" y="457200"/>
            <wp:positionH relativeFrom="margin">
              <wp:align>center</wp:align>
            </wp:positionH>
            <wp:positionV relativeFrom="margin">
              <wp:align>top</wp:align>
            </wp:positionV>
            <wp:extent cx="6653530" cy="13303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6">
                      <a:extLst>
                        <a:ext uri="{28A0092B-C50C-407E-A947-70E740481C1C}">
                          <a14:useLocalDpi xmlns:a14="http://schemas.microsoft.com/office/drawing/2010/main" val="0"/>
                        </a:ext>
                      </a:extLst>
                    </a:blip>
                    <a:stretch>
                      <a:fillRect/>
                    </a:stretch>
                  </pic:blipFill>
                  <pic:spPr>
                    <a:xfrm>
                      <a:off x="0" y="0"/>
                      <a:ext cx="6653530" cy="1330705"/>
                    </a:xfrm>
                    <a:prstGeom prst="rect">
                      <a:avLst/>
                    </a:prstGeom>
                  </pic:spPr>
                </pic:pic>
              </a:graphicData>
            </a:graphic>
            <wp14:sizeRelV relativeFrom="margin">
              <wp14:pctHeight>0</wp14:pctHeight>
            </wp14:sizeRelV>
          </wp:anchor>
        </w:drawing>
      </w:r>
      <w:r w:rsidR="00E53030" w:rsidRPr="008D0292">
        <w:rPr>
          <w:rFonts w:ascii="Arial" w:hAnsi="Arial" w:cs="Arial"/>
          <w:b/>
          <w:sz w:val="28"/>
          <w:szCs w:val="28"/>
        </w:rPr>
        <w:t xml:space="preserve">Massage Therapy Foundation </w:t>
      </w:r>
      <w:r w:rsidR="00C30C2E" w:rsidRPr="008D0292">
        <w:rPr>
          <w:rFonts w:ascii="Arial" w:hAnsi="Arial" w:cs="Arial"/>
          <w:b/>
          <w:sz w:val="28"/>
          <w:szCs w:val="28"/>
        </w:rPr>
        <w:t>– Pre-written Blogs</w:t>
      </w:r>
    </w:p>
    <w:p w:rsidR="00C30C2E" w:rsidRPr="008D0292" w:rsidRDefault="00C30C2E" w:rsidP="00EC6B8B">
      <w:pPr>
        <w:spacing w:after="0" w:line="240" w:lineRule="auto"/>
        <w:rPr>
          <w:rFonts w:ascii="Arial" w:hAnsi="Arial" w:cs="Arial"/>
          <w:b/>
          <w:sz w:val="24"/>
          <w:szCs w:val="24"/>
        </w:rPr>
      </w:pPr>
      <w:r w:rsidRPr="008D0292">
        <w:rPr>
          <w:rFonts w:ascii="Arial" w:hAnsi="Arial" w:cs="Arial"/>
          <w:b/>
          <w:sz w:val="24"/>
          <w:szCs w:val="24"/>
        </w:rPr>
        <w:t>Research Grant Blog:</w:t>
      </w:r>
    </w:p>
    <w:p w:rsidR="00C30C2E" w:rsidRPr="008D0292" w:rsidRDefault="00C30C2E" w:rsidP="00EC6B8B">
      <w:pPr>
        <w:spacing w:after="0" w:line="240" w:lineRule="auto"/>
        <w:rPr>
          <w:rFonts w:ascii="Arial" w:hAnsi="Arial" w:cs="Arial"/>
          <w:sz w:val="24"/>
          <w:szCs w:val="24"/>
        </w:rPr>
      </w:pPr>
    </w:p>
    <w:p w:rsidR="00C30C2E" w:rsidRPr="008D0292" w:rsidRDefault="00A21412" w:rsidP="00EC6B8B">
      <w:pPr>
        <w:spacing w:after="0" w:line="240" w:lineRule="auto"/>
        <w:rPr>
          <w:rFonts w:ascii="Arial" w:hAnsi="Arial" w:cs="Arial"/>
          <w:sz w:val="24"/>
          <w:szCs w:val="24"/>
        </w:rPr>
      </w:pPr>
      <w:r w:rsidRPr="008D0292">
        <w:rPr>
          <w:rFonts w:ascii="Arial" w:hAnsi="Arial" w:cs="Arial"/>
          <w:sz w:val="24"/>
          <w:szCs w:val="24"/>
        </w:rPr>
        <w:t xml:space="preserve">Every </w:t>
      </w:r>
      <w:r w:rsidR="00C30C2E" w:rsidRPr="008D0292">
        <w:rPr>
          <w:rFonts w:ascii="Arial" w:hAnsi="Arial" w:cs="Arial"/>
          <w:sz w:val="24"/>
          <w:szCs w:val="24"/>
        </w:rPr>
        <w:t xml:space="preserve">year, </w:t>
      </w:r>
      <w:r w:rsidRPr="008D0292">
        <w:rPr>
          <w:rFonts w:ascii="Arial" w:hAnsi="Arial" w:cs="Arial"/>
          <w:sz w:val="24"/>
          <w:szCs w:val="24"/>
        </w:rPr>
        <w:t>the Massage Therapy Foundation</w:t>
      </w:r>
      <w:r w:rsidR="00C30C2E" w:rsidRPr="008D0292">
        <w:rPr>
          <w:rFonts w:ascii="Arial" w:hAnsi="Arial" w:cs="Arial"/>
          <w:sz w:val="24"/>
          <w:szCs w:val="24"/>
        </w:rPr>
        <w:t xml:space="preserve"> funds research grants which advance the state of massage therapy science.</w:t>
      </w:r>
      <w:r w:rsidR="00916B99" w:rsidRPr="008D0292">
        <w:rPr>
          <w:rFonts w:ascii="Arial" w:hAnsi="Arial" w:cs="Arial"/>
          <w:sz w:val="24"/>
          <w:szCs w:val="24"/>
        </w:rPr>
        <w:t xml:space="preserve"> The generosity of </w:t>
      </w:r>
      <w:r w:rsidRPr="008D0292">
        <w:rPr>
          <w:rFonts w:ascii="Arial" w:hAnsi="Arial" w:cs="Arial"/>
          <w:sz w:val="24"/>
          <w:szCs w:val="24"/>
        </w:rPr>
        <w:t xml:space="preserve">MTF’s </w:t>
      </w:r>
      <w:r w:rsidR="00916B99" w:rsidRPr="008D0292">
        <w:rPr>
          <w:rFonts w:ascii="Arial" w:hAnsi="Arial" w:cs="Arial"/>
          <w:sz w:val="24"/>
          <w:szCs w:val="24"/>
        </w:rPr>
        <w:t xml:space="preserve">donors </w:t>
      </w:r>
      <w:r w:rsidRPr="008D0292">
        <w:rPr>
          <w:rFonts w:ascii="Arial" w:hAnsi="Arial" w:cs="Arial"/>
          <w:sz w:val="24"/>
          <w:szCs w:val="24"/>
        </w:rPr>
        <w:t xml:space="preserve">enables them to award </w:t>
      </w:r>
      <w:r w:rsidR="00916B99" w:rsidRPr="008D0292">
        <w:rPr>
          <w:rFonts w:ascii="Arial" w:hAnsi="Arial" w:cs="Arial"/>
          <w:sz w:val="24"/>
          <w:szCs w:val="24"/>
        </w:rPr>
        <w:t xml:space="preserve">funds for high-quality, independent research studies that enhance the understanding of therapeutic massage applications and their roles in health-care delivery. </w:t>
      </w:r>
      <w:r w:rsidRPr="008D0292">
        <w:rPr>
          <w:rFonts w:ascii="Arial" w:hAnsi="Arial" w:cs="Arial"/>
          <w:sz w:val="24"/>
          <w:szCs w:val="24"/>
        </w:rPr>
        <w:t xml:space="preserve">The Foundation’s </w:t>
      </w:r>
      <w:r w:rsidR="00916B99" w:rsidRPr="008D0292">
        <w:rPr>
          <w:rFonts w:ascii="Arial" w:hAnsi="Arial" w:cs="Arial"/>
          <w:sz w:val="24"/>
          <w:szCs w:val="24"/>
        </w:rPr>
        <w:t>recent research has funded studies for individuals with cancer, multiple sclerosis, amputations, and chronic pain, among so many others.</w:t>
      </w:r>
    </w:p>
    <w:p w:rsidR="00C30C2E" w:rsidRPr="008D0292" w:rsidRDefault="00C30C2E" w:rsidP="00EC6B8B">
      <w:pPr>
        <w:spacing w:after="0" w:line="240" w:lineRule="auto"/>
        <w:rPr>
          <w:rFonts w:ascii="Arial" w:hAnsi="Arial" w:cs="Arial"/>
          <w:sz w:val="24"/>
          <w:szCs w:val="24"/>
        </w:rPr>
      </w:pPr>
    </w:p>
    <w:p w:rsidR="00C30C2E" w:rsidRPr="008D0292" w:rsidRDefault="00C30C2E" w:rsidP="00EC6B8B">
      <w:pPr>
        <w:spacing w:after="0" w:line="240" w:lineRule="auto"/>
        <w:rPr>
          <w:rFonts w:ascii="Arial" w:hAnsi="Arial" w:cs="Arial"/>
          <w:sz w:val="24"/>
          <w:szCs w:val="24"/>
        </w:rPr>
      </w:pPr>
      <w:r w:rsidRPr="008D0292">
        <w:rPr>
          <w:rFonts w:ascii="Arial" w:hAnsi="Arial" w:cs="Arial"/>
          <w:sz w:val="24"/>
          <w:szCs w:val="24"/>
        </w:rPr>
        <w:t xml:space="preserve">Research enables massage therapists to </w:t>
      </w:r>
      <w:r w:rsidR="00CD1216" w:rsidRPr="008D0292">
        <w:rPr>
          <w:rFonts w:ascii="Arial" w:hAnsi="Arial" w:cs="Arial"/>
          <w:sz w:val="24"/>
          <w:szCs w:val="24"/>
        </w:rPr>
        <w:t>better understand their work, to connect</w:t>
      </w:r>
      <w:r w:rsidRPr="008D0292">
        <w:rPr>
          <w:rFonts w:ascii="Arial" w:hAnsi="Arial" w:cs="Arial"/>
          <w:sz w:val="24"/>
          <w:szCs w:val="24"/>
        </w:rPr>
        <w:t xml:space="preserve"> w</w:t>
      </w:r>
      <w:r w:rsidR="00CD1216" w:rsidRPr="008D0292">
        <w:rPr>
          <w:rFonts w:ascii="Arial" w:hAnsi="Arial" w:cs="Arial"/>
          <w:sz w:val="24"/>
          <w:szCs w:val="24"/>
        </w:rPr>
        <w:t>ith other health professionals, and to more effectively</w:t>
      </w:r>
      <w:r w:rsidRPr="008D0292">
        <w:rPr>
          <w:rFonts w:ascii="Arial" w:hAnsi="Arial" w:cs="Arial"/>
          <w:sz w:val="24"/>
          <w:szCs w:val="24"/>
        </w:rPr>
        <w:t xml:space="preserve"> </w:t>
      </w:r>
      <w:r w:rsidR="00CD1216" w:rsidRPr="008D0292">
        <w:rPr>
          <w:rFonts w:ascii="Arial" w:hAnsi="Arial" w:cs="Arial"/>
          <w:sz w:val="24"/>
          <w:szCs w:val="24"/>
        </w:rPr>
        <w:t>treat</w:t>
      </w:r>
      <w:r w:rsidRPr="008D0292">
        <w:rPr>
          <w:rFonts w:ascii="Arial" w:hAnsi="Arial" w:cs="Arial"/>
          <w:sz w:val="24"/>
          <w:szCs w:val="24"/>
        </w:rPr>
        <w:t xml:space="preserve"> clients</w:t>
      </w:r>
      <w:r w:rsidR="00CD1216" w:rsidRPr="008D0292">
        <w:rPr>
          <w:rFonts w:ascii="Arial" w:hAnsi="Arial" w:cs="Arial"/>
          <w:sz w:val="24"/>
          <w:szCs w:val="24"/>
        </w:rPr>
        <w:t>.</w:t>
      </w:r>
      <w:r w:rsidRPr="008D0292">
        <w:rPr>
          <w:rFonts w:ascii="Arial" w:hAnsi="Arial" w:cs="Arial"/>
          <w:sz w:val="24"/>
          <w:szCs w:val="24"/>
        </w:rPr>
        <w:t xml:space="preserve"> </w:t>
      </w:r>
      <w:r w:rsidR="00CD1216" w:rsidRPr="008D0292">
        <w:rPr>
          <w:rFonts w:ascii="Arial" w:hAnsi="Arial" w:cs="Arial"/>
          <w:sz w:val="24"/>
          <w:szCs w:val="24"/>
        </w:rPr>
        <w:t xml:space="preserve">Public perception of massage therapy as a scientifically-tested modality brings new clients </w:t>
      </w:r>
      <w:r w:rsidRPr="008D0292">
        <w:rPr>
          <w:rFonts w:ascii="Arial" w:hAnsi="Arial" w:cs="Arial"/>
          <w:sz w:val="24"/>
          <w:szCs w:val="24"/>
        </w:rPr>
        <w:t>to the table who may not have previously considered</w:t>
      </w:r>
      <w:r w:rsidR="00CD1216" w:rsidRPr="008D0292">
        <w:rPr>
          <w:rFonts w:ascii="Arial" w:hAnsi="Arial" w:cs="Arial"/>
          <w:sz w:val="24"/>
          <w:szCs w:val="24"/>
        </w:rPr>
        <w:t xml:space="preserve"> the </w:t>
      </w:r>
      <w:r w:rsidRPr="008D0292">
        <w:rPr>
          <w:rFonts w:ascii="Arial" w:hAnsi="Arial" w:cs="Arial"/>
          <w:sz w:val="24"/>
          <w:szCs w:val="24"/>
        </w:rPr>
        <w:t>benefits of massage.</w:t>
      </w:r>
      <w:r w:rsidR="00A21412" w:rsidRPr="008D0292">
        <w:rPr>
          <w:rFonts w:ascii="Arial" w:hAnsi="Arial" w:cs="Arial"/>
          <w:sz w:val="24"/>
          <w:szCs w:val="24"/>
        </w:rPr>
        <w:t xml:space="preserve"> </w:t>
      </w:r>
      <w:r w:rsidR="00B4546F" w:rsidRPr="008D0292">
        <w:rPr>
          <w:rFonts w:ascii="Arial" w:hAnsi="Arial" w:cs="Arial"/>
          <w:sz w:val="24"/>
          <w:szCs w:val="24"/>
        </w:rPr>
        <w:t>The work that Massage Therapy Foundation does benefits the profession we love in so many ways- please consider joining them through volunteering or donation.</w:t>
      </w:r>
      <w:r w:rsidR="005267C6" w:rsidRPr="008D0292">
        <w:rPr>
          <w:rFonts w:ascii="Arial" w:hAnsi="Arial" w:cs="Arial"/>
          <w:sz w:val="24"/>
          <w:szCs w:val="24"/>
        </w:rPr>
        <w:t xml:space="preserve"> Learn more here: </w:t>
      </w:r>
      <w:hyperlink r:id="rId7" w:history="1">
        <w:r w:rsidR="005267C6" w:rsidRPr="008D0292">
          <w:rPr>
            <w:rStyle w:val="Hyperlink"/>
            <w:rFonts w:ascii="Arial" w:hAnsi="Arial" w:cs="Arial"/>
            <w:b/>
            <w:color w:val="588672"/>
            <w:sz w:val="24"/>
            <w:szCs w:val="24"/>
          </w:rPr>
          <w:t>www.massagetherapyfoundation.org</w:t>
        </w:r>
      </w:hyperlink>
      <w:r w:rsidR="005267C6" w:rsidRPr="008D0292">
        <w:rPr>
          <w:rFonts w:ascii="Arial" w:hAnsi="Arial" w:cs="Arial"/>
          <w:b/>
          <w:color w:val="588672"/>
          <w:sz w:val="24"/>
          <w:szCs w:val="24"/>
        </w:rPr>
        <w:t>.</w:t>
      </w:r>
    </w:p>
    <w:p w:rsidR="00C30C2E" w:rsidRPr="008D0292" w:rsidRDefault="00C30C2E" w:rsidP="00EC6B8B">
      <w:pPr>
        <w:spacing w:after="0" w:line="240" w:lineRule="auto"/>
        <w:rPr>
          <w:rFonts w:ascii="Arial" w:hAnsi="Arial" w:cs="Arial"/>
          <w:sz w:val="24"/>
          <w:szCs w:val="24"/>
        </w:rPr>
      </w:pPr>
    </w:p>
    <w:p w:rsidR="00C30C2E" w:rsidRPr="008D0292" w:rsidRDefault="00C30C2E" w:rsidP="00EC6B8B">
      <w:pPr>
        <w:spacing w:after="0" w:line="240" w:lineRule="auto"/>
        <w:rPr>
          <w:rFonts w:ascii="Arial" w:hAnsi="Arial" w:cs="Arial"/>
          <w:b/>
          <w:sz w:val="24"/>
          <w:szCs w:val="24"/>
        </w:rPr>
      </w:pPr>
      <w:r w:rsidRPr="008D0292">
        <w:rPr>
          <w:rFonts w:ascii="Arial" w:hAnsi="Arial" w:cs="Arial"/>
          <w:b/>
          <w:sz w:val="24"/>
          <w:szCs w:val="24"/>
        </w:rPr>
        <w:t>Community Service Grant Blog:</w:t>
      </w:r>
    </w:p>
    <w:p w:rsidR="00C30C2E" w:rsidRPr="008D0292" w:rsidRDefault="00C30C2E" w:rsidP="00EC6B8B">
      <w:pPr>
        <w:spacing w:after="0" w:line="240" w:lineRule="auto"/>
        <w:rPr>
          <w:rFonts w:ascii="Arial" w:hAnsi="Arial" w:cs="Arial"/>
          <w:b/>
          <w:sz w:val="24"/>
          <w:szCs w:val="24"/>
        </w:rPr>
      </w:pPr>
    </w:p>
    <w:p w:rsidR="00C30C2E" w:rsidRPr="008D0292" w:rsidRDefault="00C30C2E" w:rsidP="00EC6B8B">
      <w:pPr>
        <w:spacing w:after="0" w:line="240" w:lineRule="auto"/>
        <w:rPr>
          <w:rFonts w:ascii="Arial" w:hAnsi="Arial" w:cs="Arial"/>
          <w:sz w:val="24"/>
          <w:szCs w:val="24"/>
        </w:rPr>
      </w:pPr>
      <w:r w:rsidRPr="008D0292">
        <w:rPr>
          <w:rFonts w:ascii="Arial" w:hAnsi="Arial" w:cs="Arial"/>
          <w:sz w:val="24"/>
          <w:szCs w:val="24"/>
        </w:rPr>
        <w:t xml:space="preserve">Community Service Grants are the heart of </w:t>
      </w:r>
      <w:r w:rsidR="00CD1216" w:rsidRPr="008D0292">
        <w:rPr>
          <w:rFonts w:ascii="Arial" w:hAnsi="Arial" w:cs="Arial"/>
          <w:sz w:val="24"/>
          <w:szCs w:val="24"/>
        </w:rPr>
        <w:t xml:space="preserve">the </w:t>
      </w:r>
      <w:r w:rsidRPr="008D0292">
        <w:rPr>
          <w:rFonts w:ascii="Arial" w:hAnsi="Arial" w:cs="Arial"/>
          <w:sz w:val="24"/>
          <w:szCs w:val="24"/>
        </w:rPr>
        <w:t>M</w:t>
      </w:r>
      <w:r w:rsidR="00CD1216" w:rsidRPr="008D0292">
        <w:rPr>
          <w:rFonts w:ascii="Arial" w:hAnsi="Arial" w:cs="Arial"/>
          <w:sz w:val="24"/>
          <w:szCs w:val="24"/>
        </w:rPr>
        <w:t xml:space="preserve">assage </w:t>
      </w:r>
      <w:r w:rsidRPr="008D0292">
        <w:rPr>
          <w:rFonts w:ascii="Arial" w:hAnsi="Arial" w:cs="Arial"/>
          <w:sz w:val="24"/>
          <w:szCs w:val="24"/>
        </w:rPr>
        <w:t>T</w:t>
      </w:r>
      <w:r w:rsidR="00CD1216" w:rsidRPr="008D0292">
        <w:rPr>
          <w:rFonts w:ascii="Arial" w:hAnsi="Arial" w:cs="Arial"/>
          <w:sz w:val="24"/>
          <w:szCs w:val="24"/>
        </w:rPr>
        <w:t xml:space="preserve">herapy </w:t>
      </w:r>
      <w:r w:rsidRPr="008D0292">
        <w:rPr>
          <w:rFonts w:ascii="Arial" w:hAnsi="Arial" w:cs="Arial"/>
          <w:sz w:val="24"/>
          <w:szCs w:val="24"/>
        </w:rPr>
        <w:t>F</w:t>
      </w:r>
      <w:r w:rsidR="00CD1216" w:rsidRPr="008D0292">
        <w:rPr>
          <w:rFonts w:ascii="Arial" w:hAnsi="Arial" w:cs="Arial"/>
          <w:sz w:val="24"/>
          <w:szCs w:val="24"/>
        </w:rPr>
        <w:t>oundation</w:t>
      </w:r>
      <w:r w:rsidRPr="008D0292">
        <w:rPr>
          <w:rFonts w:ascii="Arial" w:hAnsi="Arial" w:cs="Arial"/>
          <w:sz w:val="24"/>
          <w:szCs w:val="24"/>
        </w:rPr>
        <w:t xml:space="preserve">. </w:t>
      </w:r>
      <w:r w:rsidR="00CD1216" w:rsidRPr="008D0292">
        <w:rPr>
          <w:rFonts w:ascii="Arial" w:hAnsi="Arial" w:cs="Arial"/>
          <w:sz w:val="24"/>
          <w:szCs w:val="24"/>
        </w:rPr>
        <w:t>Every year, they award grants which</w:t>
      </w:r>
      <w:r w:rsidRPr="008D0292">
        <w:rPr>
          <w:rFonts w:ascii="Arial" w:hAnsi="Arial" w:cs="Arial"/>
          <w:sz w:val="24"/>
          <w:szCs w:val="24"/>
        </w:rPr>
        <w:t xml:space="preserve"> bring the benefits of massage therapy to populations that desperately need them, but do not typically have access to therapeutic massage. Over the years, MTF has given over $400,000 to such efforts. </w:t>
      </w:r>
      <w:r w:rsidR="00CD1216" w:rsidRPr="008D0292">
        <w:rPr>
          <w:rFonts w:ascii="Arial" w:hAnsi="Arial" w:cs="Arial"/>
          <w:sz w:val="24"/>
          <w:szCs w:val="24"/>
        </w:rPr>
        <w:t>Recently funded grants include:</w:t>
      </w:r>
    </w:p>
    <w:p w:rsidR="00C30C2E" w:rsidRPr="008D0292" w:rsidRDefault="00C30C2E" w:rsidP="00EC6B8B">
      <w:pPr>
        <w:spacing w:after="0" w:line="240" w:lineRule="auto"/>
        <w:rPr>
          <w:rFonts w:ascii="Arial" w:hAnsi="Arial" w:cs="Arial"/>
          <w:sz w:val="24"/>
          <w:szCs w:val="24"/>
        </w:rPr>
      </w:pPr>
    </w:p>
    <w:p w:rsidR="00DD3F70" w:rsidRPr="008D0292" w:rsidRDefault="007D7421" w:rsidP="00EC6B8B">
      <w:pPr>
        <w:numPr>
          <w:ilvl w:val="0"/>
          <w:numId w:val="6"/>
        </w:numPr>
        <w:spacing w:after="0" w:line="240" w:lineRule="auto"/>
        <w:rPr>
          <w:rFonts w:ascii="Arial" w:hAnsi="Arial" w:cs="Arial"/>
          <w:sz w:val="24"/>
          <w:szCs w:val="24"/>
        </w:rPr>
      </w:pPr>
      <w:r w:rsidRPr="008D0292">
        <w:rPr>
          <w:rFonts w:ascii="Arial" w:hAnsi="Arial" w:cs="Arial"/>
          <w:sz w:val="24"/>
          <w:szCs w:val="24"/>
        </w:rPr>
        <w:t>Veterans</w:t>
      </w:r>
    </w:p>
    <w:p w:rsidR="00DD3F70" w:rsidRPr="008D0292" w:rsidRDefault="007D7421" w:rsidP="00EC6B8B">
      <w:pPr>
        <w:numPr>
          <w:ilvl w:val="0"/>
          <w:numId w:val="6"/>
        </w:numPr>
        <w:spacing w:after="0" w:line="240" w:lineRule="auto"/>
        <w:rPr>
          <w:rFonts w:ascii="Arial" w:hAnsi="Arial" w:cs="Arial"/>
          <w:sz w:val="24"/>
          <w:szCs w:val="24"/>
        </w:rPr>
      </w:pPr>
      <w:r w:rsidRPr="008D0292">
        <w:rPr>
          <w:rFonts w:ascii="Arial" w:hAnsi="Arial" w:cs="Arial"/>
          <w:sz w:val="24"/>
          <w:szCs w:val="24"/>
        </w:rPr>
        <w:t>Hospice patients</w:t>
      </w:r>
    </w:p>
    <w:p w:rsidR="00DD3F70" w:rsidRPr="008D0292" w:rsidRDefault="007D7421" w:rsidP="00EC6B8B">
      <w:pPr>
        <w:numPr>
          <w:ilvl w:val="0"/>
          <w:numId w:val="6"/>
        </w:numPr>
        <w:spacing w:after="0" w:line="240" w:lineRule="auto"/>
        <w:rPr>
          <w:rFonts w:ascii="Arial" w:hAnsi="Arial" w:cs="Arial"/>
          <w:sz w:val="24"/>
          <w:szCs w:val="24"/>
        </w:rPr>
      </w:pPr>
      <w:r w:rsidRPr="008D0292">
        <w:rPr>
          <w:rFonts w:ascii="Arial" w:hAnsi="Arial" w:cs="Arial"/>
          <w:sz w:val="24"/>
          <w:szCs w:val="24"/>
        </w:rPr>
        <w:t>Domestic violence survivors</w:t>
      </w:r>
    </w:p>
    <w:p w:rsidR="00DD3F70" w:rsidRPr="008D0292" w:rsidRDefault="007D7421" w:rsidP="00EC6B8B">
      <w:pPr>
        <w:numPr>
          <w:ilvl w:val="0"/>
          <w:numId w:val="6"/>
        </w:numPr>
        <w:spacing w:after="0" w:line="240" w:lineRule="auto"/>
        <w:rPr>
          <w:rFonts w:ascii="Arial" w:hAnsi="Arial" w:cs="Arial"/>
          <w:sz w:val="24"/>
          <w:szCs w:val="24"/>
        </w:rPr>
      </w:pPr>
      <w:r w:rsidRPr="008D0292">
        <w:rPr>
          <w:rFonts w:ascii="Arial" w:hAnsi="Arial" w:cs="Arial"/>
          <w:sz w:val="24"/>
          <w:szCs w:val="24"/>
        </w:rPr>
        <w:t>People suffering chronic pain</w:t>
      </w:r>
    </w:p>
    <w:p w:rsidR="00DD3F70" w:rsidRPr="008D0292" w:rsidRDefault="007D7421" w:rsidP="00EC6B8B">
      <w:pPr>
        <w:numPr>
          <w:ilvl w:val="0"/>
          <w:numId w:val="6"/>
        </w:numPr>
        <w:spacing w:after="0" w:line="240" w:lineRule="auto"/>
        <w:rPr>
          <w:rFonts w:ascii="Arial" w:hAnsi="Arial" w:cs="Arial"/>
          <w:sz w:val="24"/>
          <w:szCs w:val="24"/>
        </w:rPr>
      </w:pPr>
      <w:r w:rsidRPr="008D0292">
        <w:rPr>
          <w:rFonts w:ascii="Arial" w:hAnsi="Arial" w:cs="Arial"/>
          <w:sz w:val="24"/>
          <w:szCs w:val="24"/>
        </w:rPr>
        <w:t>Medically fragile children</w:t>
      </w:r>
    </w:p>
    <w:p w:rsidR="00DD3F70" w:rsidRPr="008D0292" w:rsidRDefault="007D7421" w:rsidP="00EC6B8B">
      <w:pPr>
        <w:numPr>
          <w:ilvl w:val="0"/>
          <w:numId w:val="6"/>
        </w:numPr>
        <w:spacing w:after="0" w:line="240" w:lineRule="auto"/>
        <w:rPr>
          <w:rFonts w:ascii="Arial" w:hAnsi="Arial" w:cs="Arial"/>
          <w:sz w:val="24"/>
          <w:szCs w:val="24"/>
        </w:rPr>
      </w:pPr>
      <w:r w:rsidRPr="008D0292">
        <w:rPr>
          <w:rFonts w:ascii="Arial" w:hAnsi="Arial" w:cs="Arial"/>
          <w:sz w:val="24"/>
          <w:szCs w:val="24"/>
        </w:rPr>
        <w:t>Immigrant torture survivors</w:t>
      </w:r>
    </w:p>
    <w:p w:rsidR="00DD3F70" w:rsidRPr="008D0292" w:rsidRDefault="007D7421" w:rsidP="00EC6B8B">
      <w:pPr>
        <w:numPr>
          <w:ilvl w:val="0"/>
          <w:numId w:val="6"/>
        </w:numPr>
        <w:spacing w:after="0" w:line="240" w:lineRule="auto"/>
        <w:rPr>
          <w:rFonts w:ascii="Arial" w:hAnsi="Arial" w:cs="Arial"/>
          <w:sz w:val="24"/>
          <w:szCs w:val="24"/>
        </w:rPr>
      </w:pPr>
      <w:r w:rsidRPr="008D0292">
        <w:rPr>
          <w:rFonts w:ascii="Arial" w:hAnsi="Arial" w:cs="Arial"/>
          <w:sz w:val="24"/>
          <w:szCs w:val="24"/>
        </w:rPr>
        <w:t>Children with Cerebral Palsy</w:t>
      </w:r>
    </w:p>
    <w:p w:rsidR="00CD1216" w:rsidRPr="008D0292" w:rsidRDefault="007D7421" w:rsidP="00EC6B8B">
      <w:pPr>
        <w:numPr>
          <w:ilvl w:val="0"/>
          <w:numId w:val="6"/>
        </w:numPr>
        <w:spacing w:after="0" w:line="240" w:lineRule="auto"/>
        <w:rPr>
          <w:rFonts w:ascii="Arial" w:hAnsi="Arial" w:cs="Arial"/>
          <w:sz w:val="24"/>
          <w:szCs w:val="24"/>
        </w:rPr>
      </w:pPr>
      <w:r w:rsidRPr="008D0292">
        <w:rPr>
          <w:rFonts w:ascii="Arial" w:hAnsi="Arial" w:cs="Arial"/>
          <w:sz w:val="24"/>
          <w:szCs w:val="24"/>
        </w:rPr>
        <w:t>People with HIV/AIDS</w:t>
      </w:r>
    </w:p>
    <w:p w:rsidR="00A03DF3" w:rsidRPr="008D0292" w:rsidRDefault="00A03DF3" w:rsidP="00A03DF3">
      <w:pPr>
        <w:spacing w:after="0" w:line="240" w:lineRule="auto"/>
        <w:ind w:left="720"/>
        <w:rPr>
          <w:rFonts w:ascii="Arial" w:hAnsi="Arial" w:cs="Arial"/>
          <w:sz w:val="24"/>
          <w:szCs w:val="24"/>
        </w:rPr>
      </w:pPr>
    </w:p>
    <w:p w:rsidR="00C30C2E" w:rsidRPr="008D0292" w:rsidRDefault="00C30C2E" w:rsidP="00EC6B8B">
      <w:pPr>
        <w:spacing w:after="0" w:line="240" w:lineRule="auto"/>
        <w:rPr>
          <w:rFonts w:ascii="Arial" w:hAnsi="Arial" w:cs="Arial"/>
          <w:sz w:val="24"/>
          <w:szCs w:val="24"/>
        </w:rPr>
      </w:pPr>
      <w:r w:rsidRPr="008D0292">
        <w:rPr>
          <w:rFonts w:ascii="Arial" w:hAnsi="Arial" w:cs="Arial"/>
          <w:sz w:val="24"/>
          <w:szCs w:val="24"/>
        </w:rPr>
        <w:t xml:space="preserve">Two of the </w:t>
      </w:r>
      <w:r w:rsidR="00916B99" w:rsidRPr="008D0292">
        <w:rPr>
          <w:rFonts w:ascii="Arial" w:hAnsi="Arial" w:cs="Arial"/>
          <w:sz w:val="24"/>
          <w:szCs w:val="24"/>
        </w:rPr>
        <w:t xml:space="preserve">MTF’s </w:t>
      </w:r>
      <w:r w:rsidRPr="008D0292">
        <w:rPr>
          <w:rFonts w:ascii="Arial" w:hAnsi="Arial" w:cs="Arial"/>
          <w:sz w:val="24"/>
          <w:szCs w:val="24"/>
        </w:rPr>
        <w:t>2017 Community Service Grants focus on massage and opioid use, one in the military and one in the general population. The opioid epidemic is a national concern and these projects explore the use of massage therapy as an alternative method of pain reduction. Both projects are research-ready, adding further possible impact for the profession.</w:t>
      </w:r>
    </w:p>
    <w:p w:rsidR="00C30C2E" w:rsidRPr="008D0292" w:rsidRDefault="00C30C2E" w:rsidP="00EC6B8B">
      <w:pPr>
        <w:spacing w:after="0" w:line="240" w:lineRule="auto"/>
        <w:rPr>
          <w:rFonts w:ascii="Arial" w:hAnsi="Arial" w:cs="Arial"/>
          <w:sz w:val="24"/>
          <w:szCs w:val="24"/>
        </w:rPr>
      </w:pPr>
    </w:p>
    <w:p w:rsidR="005267C6" w:rsidRPr="008D0292" w:rsidRDefault="00C30C2E" w:rsidP="00EC6B8B">
      <w:pPr>
        <w:spacing w:after="0" w:line="240" w:lineRule="auto"/>
        <w:rPr>
          <w:rFonts w:ascii="Arial" w:hAnsi="Arial" w:cs="Arial"/>
          <w:sz w:val="24"/>
          <w:szCs w:val="24"/>
        </w:rPr>
      </w:pPr>
      <w:r w:rsidRPr="008D0292">
        <w:rPr>
          <w:rFonts w:ascii="Arial" w:hAnsi="Arial" w:cs="Arial"/>
          <w:sz w:val="24"/>
          <w:szCs w:val="24"/>
        </w:rPr>
        <w:lastRenderedPageBreak/>
        <w:t xml:space="preserve">Massage therapists create a positive impact on people’s lives and the world we all share. </w:t>
      </w:r>
      <w:r w:rsidR="00916B99" w:rsidRPr="008D0292">
        <w:rPr>
          <w:rFonts w:ascii="Arial" w:hAnsi="Arial" w:cs="Arial"/>
          <w:sz w:val="24"/>
          <w:szCs w:val="24"/>
        </w:rPr>
        <w:t>Massage Therapy Foundation’s</w:t>
      </w:r>
      <w:r w:rsidRPr="008D0292">
        <w:rPr>
          <w:rFonts w:ascii="Arial" w:hAnsi="Arial" w:cs="Arial"/>
          <w:sz w:val="24"/>
          <w:szCs w:val="24"/>
        </w:rPr>
        <w:t xml:space="preserve"> Community Service Grants are proof of this spirit of generosity and humanitarianism within the profession</w:t>
      </w:r>
      <w:r w:rsidR="00B4546F" w:rsidRPr="008D0292">
        <w:rPr>
          <w:rFonts w:ascii="Arial" w:hAnsi="Arial" w:cs="Arial"/>
          <w:sz w:val="24"/>
          <w:szCs w:val="24"/>
        </w:rPr>
        <w:t xml:space="preserve"> - please consider joining MTF in helping others through volunteering or donation.</w:t>
      </w:r>
      <w:r w:rsidR="005267C6" w:rsidRPr="008D0292">
        <w:rPr>
          <w:rFonts w:ascii="Arial" w:hAnsi="Arial" w:cs="Arial"/>
          <w:sz w:val="24"/>
          <w:szCs w:val="24"/>
        </w:rPr>
        <w:t xml:space="preserve"> Learn more here: </w:t>
      </w:r>
      <w:hyperlink r:id="rId8" w:history="1">
        <w:r w:rsidR="005267C6" w:rsidRPr="008D0292">
          <w:rPr>
            <w:rStyle w:val="Hyperlink"/>
            <w:rFonts w:ascii="Arial" w:hAnsi="Arial" w:cs="Arial"/>
            <w:b/>
            <w:color w:val="588672"/>
            <w:sz w:val="24"/>
            <w:szCs w:val="24"/>
          </w:rPr>
          <w:t>www.massagetherapyfoundation.org</w:t>
        </w:r>
      </w:hyperlink>
      <w:r w:rsidR="005267C6" w:rsidRPr="008D0292">
        <w:rPr>
          <w:rFonts w:ascii="Arial" w:hAnsi="Arial" w:cs="Arial"/>
          <w:b/>
          <w:color w:val="588672"/>
          <w:sz w:val="24"/>
          <w:szCs w:val="24"/>
        </w:rPr>
        <w:t>.</w:t>
      </w:r>
      <w:r w:rsidR="005267C6" w:rsidRPr="008D0292">
        <w:rPr>
          <w:rFonts w:ascii="Arial" w:hAnsi="Arial" w:cs="Arial"/>
          <w:color w:val="588672"/>
          <w:sz w:val="24"/>
          <w:szCs w:val="24"/>
        </w:rPr>
        <w:t xml:space="preserve"> </w:t>
      </w:r>
    </w:p>
    <w:p w:rsidR="00C30C2E" w:rsidRPr="008D0292" w:rsidRDefault="00C30C2E" w:rsidP="00EC6B8B">
      <w:pPr>
        <w:spacing w:after="0" w:line="240" w:lineRule="auto"/>
        <w:rPr>
          <w:rFonts w:ascii="Arial" w:hAnsi="Arial" w:cs="Arial"/>
          <w:sz w:val="24"/>
          <w:szCs w:val="24"/>
        </w:rPr>
      </w:pPr>
    </w:p>
    <w:p w:rsidR="00C30C2E" w:rsidRPr="008D0292" w:rsidRDefault="00C30C2E" w:rsidP="00EC6B8B">
      <w:pPr>
        <w:spacing w:after="0" w:line="240" w:lineRule="auto"/>
        <w:rPr>
          <w:rFonts w:ascii="Arial" w:hAnsi="Arial" w:cs="Arial"/>
          <w:b/>
          <w:sz w:val="24"/>
          <w:szCs w:val="24"/>
        </w:rPr>
      </w:pPr>
      <w:r w:rsidRPr="008D0292">
        <w:rPr>
          <w:rFonts w:ascii="Arial" w:hAnsi="Arial" w:cs="Arial"/>
          <w:b/>
          <w:sz w:val="24"/>
          <w:szCs w:val="24"/>
        </w:rPr>
        <w:t>Case Report Contest Blog:</w:t>
      </w:r>
    </w:p>
    <w:p w:rsidR="00C30C2E" w:rsidRPr="008D0292" w:rsidRDefault="00C30C2E" w:rsidP="00EC6B8B">
      <w:pPr>
        <w:spacing w:after="0" w:line="240" w:lineRule="auto"/>
        <w:rPr>
          <w:rFonts w:ascii="Arial" w:hAnsi="Arial" w:cs="Arial"/>
          <w:b/>
          <w:sz w:val="24"/>
          <w:szCs w:val="24"/>
        </w:rPr>
      </w:pPr>
    </w:p>
    <w:p w:rsidR="00EC6B8B" w:rsidRPr="008D0292" w:rsidRDefault="00082B1D" w:rsidP="00EC6B8B">
      <w:pPr>
        <w:spacing w:after="0" w:line="240" w:lineRule="auto"/>
        <w:rPr>
          <w:rFonts w:ascii="Arial" w:eastAsia="Times New Roman" w:hAnsi="Arial" w:cs="Arial"/>
          <w:sz w:val="24"/>
          <w:szCs w:val="24"/>
        </w:rPr>
      </w:pPr>
      <w:r w:rsidRPr="008D0292">
        <w:rPr>
          <w:rFonts w:ascii="Arial" w:eastAsia="Times New Roman" w:hAnsi="Arial" w:cs="Arial"/>
          <w:sz w:val="24"/>
          <w:szCs w:val="24"/>
        </w:rPr>
        <w:t xml:space="preserve">Every year, The Massage Therapy Foundation invites massage therapy students to participate in their Student Case Report Contest. Case reports describe a therapeutic interaction between one client and one therapist. They play an important role in professional research literature. </w:t>
      </w:r>
    </w:p>
    <w:p w:rsidR="00EC6B8B" w:rsidRPr="008D0292" w:rsidRDefault="00EC6B8B" w:rsidP="00EC6B8B">
      <w:pPr>
        <w:spacing w:after="0" w:line="240" w:lineRule="auto"/>
        <w:rPr>
          <w:rFonts w:ascii="Arial" w:eastAsia="Times New Roman" w:hAnsi="Arial" w:cs="Arial"/>
          <w:sz w:val="24"/>
          <w:szCs w:val="24"/>
        </w:rPr>
      </w:pPr>
    </w:p>
    <w:p w:rsidR="00082B1D" w:rsidRPr="008D0292" w:rsidRDefault="00082B1D" w:rsidP="00EC6B8B">
      <w:pPr>
        <w:spacing w:after="0" w:line="240" w:lineRule="auto"/>
        <w:rPr>
          <w:rFonts w:ascii="Arial" w:eastAsia="Times New Roman" w:hAnsi="Arial" w:cs="Arial"/>
          <w:sz w:val="24"/>
          <w:szCs w:val="24"/>
        </w:rPr>
      </w:pPr>
      <w:r w:rsidRPr="008D0292">
        <w:rPr>
          <w:rFonts w:ascii="Arial" w:eastAsia="Times New Roman" w:hAnsi="Arial" w:cs="Arial"/>
          <w:sz w:val="24"/>
          <w:szCs w:val="24"/>
        </w:rPr>
        <w:t>Writing case reports helps students to develop communication skills, promotes critical thinking, and contributes to future research and clinical practice.</w:t>
      </w:r>
      <w:r w:rsidR="00EC6B8B" w:rsidRPr="008D0292">
        <w:rPr>
          <w:rFonts w:ascii="Arial" w:eastAsia="Times New Roman" w:hAnsi="Arial" w:cs="Arial"/>
          <w:sz w:val="24"/>
          <w:szCs w:val="24"/>
        </w:rPr>
        <w:t xml:space="preserve"> The Case Report contest provides an additional incentive of cash prizes for winners. Winners at the Gold, Silver, Bronze levels receive from $1,500-2,500 after their cas</w:t>
      </w:r>
      <w:r w:rsidR="007B5392" w:rsidRPr="008D0292">
        <w:rPr>
          <w:rFonts w:ascii="Arial" w:eastAsia="Times New Roman" w:hAnsi="Arial" w:cs="Arial"/>
          <w:sz w:val="24"/>
          <w:szCs w:val="24"/>
        </w:rPr>
        <w:t>e report is submitted to a peer-</w:t>
      </w:r>
      <w:r w:rsidR="00EC6B8B" w:rsidRPr="008D0292">
        <w:rPr>
          <w:rFonts w:ascii="Arial" w:eastAsia="Times New Roman" w:hAnsi="Arial" w:cs="Arial"/>
          <w:sz w:val="24"/>
          <w:szCs w:val="24"/>
        </w:rPr>
        <w:t xml:space="preserve">reviewed academic journal like the </w:t>
      </w:r>
      <w:r w:rsidR="00EC6B8B" w:rsidRPr="008D0292">
        <w:rPr>
          <w:rFonts w:ascii="Arial" w:eastAsia="Times New Roman" w:hAnsi="Arial" w:cs="Arial"/>
          <w:i/>
          <w:sz w:val="24"/>
          <w:szCs w:val="24"/>
        </w:rPr>
        <w:t>International Journal of Therapeutic Massage &amp; Bodywork</w:t>
      </w:r>
      <w:r w:rsidR="00EC6B8B" w:rsidRPr="008D0292">
        <w:rPr>
          <w:rFonts w:ascii="Arial" w:eastAsia="Times New Roman" w:hAnsi="Arial" w:cs="Arial"/>
          <w:sz w:val="24"/>
          <w:szCs w:val="24"/>
        </w:rPr>
        <w:t xml:space="preserve"> (</w:t>
      </w:r>
      <w:hyperlink r:id="rId9" w:history="1">
        <w:r w:rsidR="00EC6B8B" w:rsidRPr="008D0292">
          <w:rPr>
            <w:rStyle w:val="Hyperlink"/>
            <w:rFonts w:ascii="Arial" w:eastAsia="Times New Roman" w:hAnsi="Arial" w:cs="Arial"/>
            <w:b/>
            <w:color w:val="588672"/>
            <w:sz w:val="24"/>
            <w:szCs w:val="24"/>
          </w:rPr>
          <w:t>www.ijtmb.org</w:t>
        </w:r>
      </w:hyperlink>
      <w:r w:rsidR="00EC6B8B" w:rsidRPr="008D0292">
        <w:rPr>
          <w:rFonts w:ascii="Arial" w:eastAsia="Times New Roman" w:hAnsi="Arial" w:cs="Arial"/>
          <w:sz w:val="24"/>
          <w:szCs w:val="24"/>
        </w:rPr>
        <w:t>).</w:t>
      </w:r>
    </w:p>
    <w:p w:rsidR="00EC6B8B" w:rsidRPr="008D0292" w:rsidRDefault="00EC6B8B" w:rsidP="00EC6B8B">
      <w:pPr>
        <w:spacing w:after="0" w:line="240" w:lineRule="auto"/>
        <w:rPr>
          <w:rFonts w:ascii="Arial" w:eastAsia="Times New Roman" w:hAnsi="Arial" w:cs="Arial"/>
          <w:sz w:val="24"/>
          <w:szCs w:val="24"/>
        </w:rPr>
      </w:pPr>
    </w:p>
    <w:p w:rsidR="00EC6B8B" w:rsidRPr="008D0292" w:rsidRDefault="007D7421" w:rsidP="00EC6B8B">
      <w:pPr>
        <w:spacing w:after="0" w:line="240" w:lineRule="auto"/>
        <w:rPr>
          <w:rFonts w:ascii="Arial" w:eastAsia="Times New Roman" w:hAnsi="Arial" w:cs="Arial"/>
          <w:b/>
          <w:bCs/>
          <w:sz w:val="24"/>
          <w:szCs w:val="24"/>
        </w:rPr>
      </w:pPr>
      <w:r w:rsidRPr="008D0292">
        <w:rPr>
          <w:rFonts w:ascii="Arial" w:eastAsia="Times New Roman" w:hAnsi="Arial" w:cs="Arial"/>
          <w:sz w:val="24"/>
          <w:szCs w:val="24"/>
        </w:rPr>
        <w:t>The Massage Therapy Foundation</w:t>
      </w:r>
      <w:r w:rsidR="00B4546F" w:rsidRPr="008D0292">
        <w:rPr>
          <w:rFonts w:ascii="Arial" w:eastAsia="Times New Roman" w:hAnsi="Arial" w:cs="Arial"/>
          <w:sz w:val="24"/>
          <w:szCs w:val="24"/>
        </w:rPr>
        <w:t xml:space="preserve">’s case report contest </w:t>
      </w:r>
      <w:r w:rsidR="007B5392" w:rsidRPr="008D0292">
        <w:rPr>
          <w:rFonts w:ascii="Arial" w:eastAsia="Times New Roman" w:hAnsi="Arial" w:cs="Arial"/>
          <w:sz w:val="24"/>
          <w:szCs w:val="24"/>
        </w:rPr>
        <w:t>web</w:t>
      </w:r>
      <w:r w:rsidR="00B4546F" w:rsidRPr="008D0292">
        <w:rPr>
          <w:rFonts w:ascii="Arial" w:eastAsia="Times New Roman" w:hAnsi="Arial" w:cs="Arial"/>
          <w:sz w:val="24"/>
          <w:szCs w:val="24"/>
        </w:rPr>
        <w:t xml:space="preserve">page contains </w:t>
      </w:r>
      <w:r w:rsidR="007B5392" w:rsidRPr="008D0292">
        <w:rPr>
          <w:rFonts w:ascii="Arial" w:eastAsia="Times New Roman" w:hAnsi="Arial" w:cs="Arial"/>
          <w:sz w:val="24"/>
          <w:szCs w:val="24"/>
        </w:rPr>
        <w:t xml:space="preserve">guidelines, </w:t>
      </w:r>
      <w:r w:rsidRPr="008D0292">
        <w:rPr>
          <w:rFonts w:ascii="Arial" w:eastAsia="Times New Roman" w:hAnsi="Arial" w:cs="Arial"/>
          <w:sz w:val="24"/>
          <w:szCs w:val="24"/>
        </w:rPr>
        <w:t>resources, a free webinar series on how to write a case report, and exa</w:t>
      </w:r>
      <w:r w:rsidR="00B4546F" w:rsidRPr="008D0292">
        <w:rPr>
          <w:rFonts w:ascii="Arial" w:eastAsia="Times New Roman" w:hAnsi="Arial" w:cs="Arial"/>
          <w:sz w:val="24"/>
          <w:szCs w:val="24"/>
        </w:rPr>
        <w:t>mples from past contest winners</w:t>
      </w:r>
      <w:r w:rsidRPr="008D0292">
        <w:rPr>
          <w:rFonts w:ascii="Arial" w:eastAsia="Times New Roman" w:hAnsi="Arial" w:cs="Arial"/>
          <w:sz w:val="24"/>
          <w:szCs w:val="24"/>
        </w:rPr>
        <w:t xml:space="preserve"> </w:t>
      </w:r>
      <w:r w:rsidR="00B4546F" w:rsidRPr="008D0292">
        <w:rPr>
          <w:rFonts w:ascii="Arial" w:eastAsia="Times New Roman" w:hAnsi="Arial" w:cs="Arial"/>
          <w:sz w:val="24"/>
          <w:szCs w:val="24"/>
        </w:rPr>
        <w:t>(</w:t>
      </w:r>
      <w:hyperlink r:id="rId10" w:history="1">
        <w:r w:rsidR="00B4546F" w:rsidRPr="008D0292">
          <w:rPr>
            <w:rStyle w:val="Hyperlink"/>
            <w:rFonts w:ascii="Arial" w:eastAsia="Times New Roman" w:hAnsi="Arial" w:cs="Arial"/>
            <w:b/>
            <w:color w:val="588672"/>
            <w:sz w:val="24"/>
            <w:szCs w:val="24"/>
          </w:rPr>
          <w:t>http://massagetherapyfoundation.org/grants-and-contests/case-report-contest</w:t>
        </w:r>
      </w:hyperlink>
      <w:r w:rsidR="00B4546F" w:rsidRPr="008D0292">
        <w:rPr>
          <w:rFonts w:ascii="Arial" w:eastAsia="Times New Roman" w:hAnsi="Arial" w:cs="Arial"/>
          <w:sz w:val="24"/>
          <w:szCs w:val="24"/>
        </w:rPr>
        <w:t xml:space="preserve">). </w:t>
      </w:r>
      <w:r w:rsidR="00EC6B8B" w:rsidRPr="008D0292">
        <w:rPr>
          <w:rFonts w:ascii="Arial" w:eastAsia="Times New Roman" w:hAnsi="Arial" w:cs="Arial"/>
          <w:sz w:val="24"/>
          <w:szCs w:val="24"/>
        </w:rPr>
        <w:t xml:space="preserve">Students who take advantage of the ability to participate in MTF’s Case Report Contest are better prepared for a successful future career. </w:t>
      </w:r>
      <w:r w:rsidR="00B4546F" w:rsidRPr="008D0292">
        <w:rPr>
          <w:rFonts w:ascii="Arial" w:eastAsia="Times New Roman" w:hAnsi="Arial" w:cs="Arial"/>
          <w:sz w:val="24"/>
          <w:szCs w:val="24"/>
        </w:rPr>
        <w:t>Please encourage your students to make use of this valuable opportunity.</w:t>
      </w:r>
    </w:p>
    <w:p w:rsidR="00C30C2E" w:rsidRPr="008D0292" w:rsidRDefault="00C30C2E" w:rsidP="00EC6B8B">
      <w:pPr>
        <w:spacing w:after="0" w:line="240" w:lineRule="auto"/>
        <w:rPr>
          <w:rFonts w:ascii="Arial" w:hAnsi="Arial" w:cs="Arial"/>
          <w:b/>
          <w:sz w:val="24"/>
          <w:szCs w:val="24"/>
        </w:rPr>
      </w:pPr>
    </w:p>
    <w:p w:rsidR="00C30C2E" w:rsidRPr="008D0292" w:rsidRDefault="00C30C2E" w:rsidP="00EC6B8B">
      <w:pPr>
        <w:spacing w:after="0" w:line="240" w:lineRule="auto"/>
        <w:rPr>
          <w:rFonts w:ascii="Arial" w:hAnsi="Arial" w:cs="Arial"/>
          <w:b/>
          <w:sz w:val="24"/>
          <w:szCs w:val="24"/>
        </w:rPr>
      </w:pPr>
      <w:r w:rsidRPr="008D0292">
        <w:rPr>
          <w:rFonts w:ascii="Arial" w:hAnsi="Arial" w:cs="Arial"/>
          <w:b/>
          <w:sz w:val="24"/>
          <w:szCs w:val="24"/>
        </w:rPr>
        <w:t>Poster Abstract Session Blog:</w:t>
      </w:r>
    </w:p>
    <w:p w:rsidR="00781E6A" w:rsidRPr="008D0292" w:rsidRDefault="00781E6A" w:rsidP="00EC6B8B">
      <w:pPr>
        <w:spacing w:after="0" w:line="240" w:lineRule="auto"/>
        <w:rPr>
          <w:rFonts w:ascii="Arial" w:hAnsi="Arial" w:cs="Arial"/>
          <w:b/>
          <w:sz w:val="24"/>
          <w:szCs w:val="24"/>
        </w:rPr>
      </w:pPr>
    </w:p>
    <w:p w:rsidR="00C30C2E" w:rsidRPr="008D0292" w:rsidRDefault="00781E6A" w:rsidP="00781E6A">
      <w:pPr>
        <w:spacing w:after="0" w:line="240" w:lineRule="auto"/>
        <w:rPr>
          <w:rFonts w:ascii="Arial" w:hAnsi="Arial" w:cs="Arial"/>
          <w:b/>
          <w:sz w:val="24"/>
          <w:szCs w:val="24"/>
        </w:rPr>
      </w:pPr>
      <w:r w:rsidRPr="008D0292">
        <w:rPr>
          <w:rFonts w:ascii="Arial" w:eastAsia="Calibri" w:hAnsi="Arial" w:cs="Arial"/>
          <w:sz w:val="24"/>
          <w:szCs w:val="24"/>
        </w:rPr>
        <w:t>Poster abstracts are an important way for bodyworkers and researchers to share their expertise with other members of the profession. The Foundation's yearly Poster Session at the AMTA National Convention allows us to bring reports on research, programs, and clinical cases to a venue where massage therapists can view it and be informed and inspired.</w:t>
      </w:r>
    </w:p>
    <w:p w:rsidR="00407629" w:rsidRPr="008D0292" w:rsidRDefault="00407629" w:rsidP="00781E6A">
      <w:pPr>
        <w:spacing w:after="0" w:line="240" w:lineRule="auto"/>
        <w:rPr>
          <w:rFonts w:ascii="Arial" w:hAnsi="Arial" w:cs="Arial"/>
          <w:sz w:val="24"/>
          <w:szCs w:val="24"/>
        </w:rPr>
      </w:pPr>
    </w:p>
    <w:p w:rsidR="007B5392" w:rsidRPr="008D0292" w:rsidRDefault="00814739" w:rsidP="00781E6A">
      <w:pPr>
        <w:spacing w:after="0" w:line="240" w:lineRule="auto"/>
        <w:rPr>
          <w:rFonts w:ascii="Arial" w:hAnsi="Arial" w:cs="Arial"/>
          <w:sz w:val="24"/>
          <w:szCs w:val="24"/>
        </w:rPr>
      </w:pPr>
      <w:r w:rsidRPr="008D0292">
        <w:rPr>
          <w:rFonts w:ascii="Arial" w:hAnsi="Arial" w:cs="Arial"/>
          <w:sz w:val="24"/>
          <w:szCs w:val="24"/>
        </w:rPr>
        <w:t>Abstract submission is now closed</w:t>
      </w:r>
      <w:r w:rsidR="00781E6A" w:rsidRPr="008D0292">
        <w:rPr>
          <w:rFonts w:ascii="Arial" w:hAnsi="Arial" w:cs="Arial"/>
          <w:sz w:val="24"/>
          <w:szCs w:val="24"/>
        </w:rPr>
        <w:t xml:space="preserve"> for the 21st annual poster presentation at the 2018 AMTA National Convention to be held in Washing</w:t>
      </w:r>
      <w:r w:rsidRPr="008D0292">
        <w:rPr>
          <w:rFonts w:ascii="Arial" w:hAnsi="Arial" w:cs="Arial"/>
          <w:sz w:val="24"/>
          <w:szCs w:val="24"/>
        </w:rPr>
        <w:t>ton, DC from August 9-11, 2018. Poster submission for 2019 will open in November 2018.</w:t>
      </w:r>
    </w:p>
    <w:p w:rsidR="007B5392" w:rsidRPr="008D0292" w:rsidRDefault="007B5392" w:rsidP="00781E6A">
      <w:pPr>
        <w:spacing w:after="0" w:line="240" w:lineRule="auto"/>
        <w:rPr>
          <w:rFonts w:ascii="Arial" w:hAnsi="Arial" w:cs="Arial"/>
          <w:sz w:val="24"/>
          <w:szCs w:val="24"/>
        </w:rPr>
      </w:pPr>
    </w:p>
    <w:p w:rsidR="007B5392" w:rsidRPr="008D0292" w:rsidRDefault="00814739" w:rsidP="00781E6A">
      <w:pPr>
        <w:spacing w:after="0" w:line="240" w:lineRule="auto"/>
        <w:rPr>
          <w:rFonts w:ascii="Arial" w:hAnsi="Arial" w:cs="Arial"/>
          <w:sz w:val="24"/>
          <w:szCs w:val="24"/>
        </w:rPr>
      </w:pPr>
      <w:r w:rsidRPr="008D0292">
        <w:rPr>
          <w:rFonts w:ascii="Arial" w:hAnsi="Arial" w:cs="Arial"/>
          <w:sz w:val="24"/>
          <w:szCs w:val="24"/>
        </w:rPr>
        <w:t xml:space="preserve">Learn more </w:t>
      </w:r>
      <w:r w:rsidR="007B5392" w:rsidRPr="008D0292">
        <w:rPr>
          <w:rFonts w:ascii="Arial" w:hAnsi="Arial" w:cs="Arial"/>
          <w:sz w:val="24"/>
          <w:szCs w:val="24"/>
        </w:rPr>
        <w:t xml:space="preserve">about poster abstract submission </w:t>
      </w:r>
      <w:r w:rsidRPr="008D0292">
        <w:rPr>
          <w:rFonts w:ascii="Arial" w:hAnsi="Arial" w:cs="Arial"/>
          <w:sz w:val="24"/>
          <w:szCs w:val="24"/>
        </w:rPr>
        <w:t xml:space="preserve">here: </w:t>
      </w:r>
      <w:hyperlink r:id="rId11" w:history="1">
        <w:r w:rsidR="007B5392" w:rsidRPr="008D0292">
          <w:rPr>
            <w:rStyle w:val="Hyperlink"/>
            <w:rFonts w:ascii="Arial" w:hAnsi="Arial" w:cs="Arial"/>
            <w:b/>
            <w:color w:val="588672"/>
            <w:sz w:val="24"/>
            <w:szCs w:val="24"/>
          </w:rPr>
          <w:t>http://massagetherapyfoundation.org/education/research-posters/</w:t>
        </w:r>
      </w:hyperlink>
    </w:p>
    <w:p w:rsidR="00DA76A4" w:rsidRPr="008D0292" w:rsidRDefault="00DA76A4" w:rsidP="00EC6B8B">
      <w:pPr>
        <w:spacing w:after="0" w:line="240" w:lineRule="auto"/>
        <w:rPr>
          <w:rStyle w:val="Hyperlink"/>
          <w:rFonts w:ascii="Arial" w:hAnsi="Arial" w:cs="Arial"/>
          <w:sz w:val="24"/>
          <w:szCs w:val="24"/>
        </w:rPr>
      </w:pPr>
    </w:p>
    <w:p w:rsidR="00DA76A4" w:rsidRPr="008D0292" w:rsidRDefault="00DA76A4" w:rsidP="00EC6B8B">
      <w:pPr>
        <w:spacing w:after="0" w:line="240" w:lineRule="auto"/>
        <w:rPr>
          <w:rStyle w:val="Hyperlink"/>
          <w:rFonts w:ascii="Arial" w:hAnsi="Arial" w:cs="Arial"/>
          <w:sz w:val="24"/>
          <w:szCs w:val="24"/>
        </w:rPr>
      </w:pPr>
    </w:p>
    <w:p w:rsidR="004D48CB" w:rsidRPr="008D0292" w:rsidRDefault="004D48CB" w:rsidP="004D48CB">
      <w:pPr>
        <w:spacing w:after="0" w:line="240" w:lineRule="auto"/>
        <w:rPr>
          <w:rStyle w:val="Hyperlink"/>
          <w:rFonts w:ascii="Arial" w:hAnsi="Arial" w:cs="Arial"/>
          <w:sz w:val="24"/>
          <w:szCs w:val="24"/>
        </w:rPr>
      </w:pPr>
    </w:p>
    <w:p w:rsidR="008D0292" w:rsidRPr="008D0292" w:rsidRDefault="008D0292" w:rsidP="004D48CB">
      <w:pPr>
        <w:spacing w:after="0" w:line="240" w:lineRule="auto"/>
        <w:rPr>
          <w:rStyle w:val="Hyperlink"/>
          <w:rFonts w:ascii="Arial" w:hAnsi="Arial" w:cs="Arial"/>
          <w:sz w:val="24"/>
          <w:szCs w:val="24"/>
        </w:rPr>
      </w:pPr>
    </w:p>
    <w:p w:rsidR="008D0292" w:rsidRPr="008D0292" w:rsidRDefault="008D0292" w:rsidP="004D48CB">
      <w:pPr>
        <w:spacing w:after="0" w:line="240" w:lineRule="auto"/>
        <w:rPr>
          <w:rStyle w:val="Hyperlink"/>
          <w:rFonts w:ascii="Arial" w:hAnsi="Arial" w:cs="Arial"/>
          <w:sz w:val="24"/>
          <w:szCs w:val="24"/>
        </w:rPr>
      </w:pPr>
    </w:p>
    <w:p w:rsidR="008D0292" w:rsidRPr="008D0292" w:rsidRDefault="008D0292" w:rsidP="004D48CB">
      <w:pPr>
        <w:spacing w:after="0" w:line="240" w:lineRule="auto"/>
        <w:rPr>
          <w:rStyle w:val="Hyperlink"/>
          <w:rFonts w:ascii="Arial" w:hAnsi="Arial" w:cs="Arial"/>
          <w:sz w:val="24"/>
          <w:szCs w:val="24"/>
        </w:rPr>
      </w:pPr>
      <w:r w:rsidRPr="008D0292">
        <w:rPr>
          <w:rFonts w:ascii="Arial" w:hAnsi="Arial" w:cs="Arial"/>
          <w:noProof/>
          <w:color w:val="0000FF" w:themeColor="hyperlink"/>
          <w:sz w:val="24"/>
          <w:szCs w:val="24"/>
          <w:u w:val="single"/>
        </w:rPr>
        <w:drawing>
          <wp:anchor distT="0" distB="0" distL="114300" distR="114300" simplePos="0" relativeHeight="251661312" behindDoc="0" locked="0" layoutInCell="1" allowOverlap="1" wp14:anchorId="238B6E63" wp14:editId="37169D6A">
            <wp:simplePos x="0" y="0"/>
            <wp:positionH relativeFrom="margin">
              <wp:posOffset>4352925</wp:posOffset>
            </wp:positionH>
            <wp:positionV relativeFrom="margin">
              <wp:posOffset>7629525</wp:posOffset>
            </wp:positionV>
            <wp:extent cx="1571625" cy="15716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te button with 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margin">
              <wp14:pctWidth>0</wp14:pctWidth>
            </wp14:sizeRelH>
            <wp14:sizeRelV relativeFrom="margin">
              <wp14:pctHeight>0</wp14:pctHeight>
            </wp14:sizeRelV>
          </wp:anchor>
        </w:drawing>
      </w:r>
    </w:p>
    <w:p w:rsidR="008D0292" w:rsidRPr="008D0292" w:rsidRDefault="008D0292" w:rsidP="004D48CB">
      <w:pPr>
        <w:spacing w:after="0" w:line="240" w:lineRule="auto"/>
        <w:rPr>
          <w:rStyle w:val="Hyperlink"/>
          <w:rFonts w:ascii="Arial" w:hAnsi="Arial" w:cs="Arial"/>
          <w:sz w:val="24"/>
          <w:szCs w:val="24"/>
        </w:rPr>
      </w:pPr>
    </w:p>
    <w:p w:rsidR="008D0292" w:rsidRPr="008D0292" w:rsidRDefault="008D0292" w:rsidP="004D48CB">
      <w:pPr>
        <w:spacing w:after="0" w:line="240" w:lineRule="auto"/>
        <w:rPr>
          <w:rStyle w:val="Hyperlink"/>
          <w:rFonts w:ascii="Arial" w:hAnsi="Arial" w:cs="Arial"/>
          <w:sz w:val="24"/>
          <w:szCs w:val="24"/>
        </w:rPr>
      </w:pPr>
    </w:p>
    <w:p w:rsidR="004D48CB" w:rsidRPr="008D0292" w:rsidRDefault="004D48CB" w:rsidP="004D48CB">
      <w:pPr>
        <w:spacing w:after="0" w:line="240" w:lineRule="auto"/>
        <w:rPr>
          <w:rFonts w:ascii="Arial" w:hAnsi="Arial" w:cs="Arial"/>
          <w:b/>
          <w:sz w:val="24"/>
          <w:szCs w:val="24"/>
        </w:rPr>
      </w:pPr>
    </w:p>
    <w:p w:rsidR="005267C6" w:rsidRPr="008D0292" w:rsidRDefault="005267C6" w:rsidP="004D48CB">
      <w:pPr>
        <w:spacing w:after="0" w:line="240" w:lineRule="auto"/>
        <w:rPr>
          <w:rFonts w:ascii="Arial" w:hAnsi="Arial" w:cs="Arial"/>
          <w:b/>
          <w:sz w:val="24"/>
          <w:szCs w:val="24"/>
        </w:rPr>
      </w:pPr>
    </w:p>
    <w:p w:rsidR="00F73C29" w:rsidRPr="008D0292" w:rsidRDefault="004D48CB" w:rsidP="004D48CB">
      <w:pPr>
        <w:spacing w:after="0" w:line="240" w:lineRule="auto"/>
        <w:rPr>
          <w:rFonts w:ascii="Arial" w:hAnsi="Arial" w:cs="Arial"/>
          <w:b/>
          <w:color w:val="588672"/>
          <w:sz w:val="28"/>
          <w:szCs w:val="28"/>
        </w:rPr>
      </w:pPr>
      <w:r w:rsidRPr="008D0292">
        <w:rPr>
          <w:rFonts w:ascii="Arial" w:hAnsi="Arial" w:cs="Arial"/>
          <w:b/>
          <w:color w:val="588672"/>
          <w:sz w:val="28"/>
          <w:szCs w:val="28"/>
        </w:rPr>
        <w:t>www.massagetherapyfoundation.org</w:t>
      </w:r>
    </w:p>
    <w:sectPr w:rsidR="00F73C29" w:rsidRPr="008D0292" w:rsidSect="00DA76A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E44"/>
    <w:multiLevelType w:val="hybridMultilevel"/>
    <w:tmpl w:val="939E94FA"/>
    <w:lvl w:ilvl="0" w:tplc="B4AEF448">
      <w:start w:val="1"/>
      <w:numFmt w:val="bullet"/>
      <w:lvlText w:val="•"/>
      <w:lvlJc w:val="left"/>
      <w:pPr>
        <w:tabs>
          <w:tab w:val="num" w:pos="720"/>
        </w:tabs>
        <w:ind w:left="720" w:hanging="360"/>
      </w:pPr>
      <w:rPr>
        <w:rFonts w:ascii="Arial" w:hAnsi="Arial" w:hint="default"/>
      </w:rPr>
    </w:lvl>
    <w:lvl w:ilvl="1" w:tplc="30F2373C" w:tentative="1">
      <w:start w:val="1"/>
      <w:numFmt w:val="bullet"/>
      <w:lvlText w:val="•"/>
      <w:lvlJc w:val="left"/>
      <w:pPr>
        <w:tabs>
          <w:tab w:val="num" w:pos="1440"/>
        </w:tabs>
        <w:ind w:left="1440" w:hanging="360"/>
      </w:pPr>
      <w:rPr>
        <w:rFonts w:ascii="Arial" w:hAnsi="Arial" w:hint="default"/>
      </w:rPr>
    </w:lvl>
    <w:lvl w:ilvl="2" w:tplc="44281A42" w:tentative="1">
      <w:start w:val="1"/>
      <w:numFmt w:val="bullet"/>
      <w:lvlText w:val="•"/>
      <w:lvlJc w:val="left"/>
      <w:pPr>
        <w:tabs>
          <w:tab w:val="num" w:pos="2160"/>
        </w:tabs>
        <w:ind w:left="2160" w:hanging="360"/>
      </w:pPr>
      <w:rPr>
        <w:rFonts w:ascii="Arial" w:hAnsi="Arial" w:hint="default"/>
      </w:rPr>
    </w:lvl>
    <w:lvl w:ilvl="3" w:tplc="D40C775A" w:tentative="1">
      <w:start w:val="1"/>
      <w:numFmt w:val="bullet"/>
      <w:lvlText w:val="•"/>
      <w:lvlJc w:val="left"/>
      <w:pPr>
        <w:tabs>
          <w:tab w:val="num" w:pos="2880"/>
        </w:tabs>
        <w:ind w:left="2880" w:hanging="360"/>
      </w:pPr>
      <w:rPr>
        <w:rFonts w:ascii="Arial" w:hAnsi="Arial" w:hint="default"/>
      </w:rPr>
    </w:lvl>
    <w:lvl w:ilvl="4" w:tplc="2D6E2202" w:tentative="1">
      <w:start w:val="1"/>
      <w:numFmt w:val="bullet"/>
      <w:lvlText w:val="•"/>
      <w:lvlJc w:val="left"/>
      <w:pPr>
        <w:tabs>
          <w:tab w:val="num" w:pos="3600"/>
        </w:tabs>
        <w:ind w:left="3600" w:hanging="360"/>
      </w:pPr>
      <w:rPr>
        <w:rFonts w:ascii="Arial" w:hAnsi="Arial" w:hint="default"/>
      </w:rPr>
    </w:lvl>
    <w:lvl w:ilvl="5" w:tplc="EF38DCBE" w:tentative="1">
      <w:start w:val="1"/>
      <w:numFmt w:val="bullet"/>
      <w:lvlText w:val="•"/>
      <w:lvlJc w:val="left"/>
      <w:pPr>
        <w:tabs>
          <w:tab w:val="num" w:pos="4320"/>
        </w:tabs>
        <w:ind w:left="4320" w:hanging="360"/>
      </w:pPr>
      <w:rPr>
        <w:rFonts w:ascii="Arial" w:hAnsi="Arial" w:hint="default"/>
      </w:rPr>
    </w:lvl>
    <w:lvl w:ilvl="6" w:tplc="FA5646CA" w:tentative="1">
      <w:start w:val="1"/>
      <w:numFmt w:val="bullet"/>
      <w:lvlText w:val="•"/>
      <w:lvlJc w:val="left"/>
      <w:pPr>
        <w:tabs>
          <w:tab w:val="num" w:pos="5040"/>
        </w:tabs>
        <w:ind w:left="5040" w:hanging="360"/>
      </w:pPr>
      <w:rPr>
        <w:rFonts w:ascii="Arial" w:hAnsi="Arial" w:hint="default"/>
      </w:rPr>
    </w:lvl>
    <w:lvl w:ilvl="7" w:tplc="1798A8EC" w:tentative="1">
      <w:start w:val="1"/>
      <w:numFmt w:val="bullet"/>
      <w:lvlText w:val="•"/>
      <w:lvlJc w:val="left"/>
      <w:pPr>
        <w:tabs>
          <w:tab w:val="num" w:pos="5760"/>
        </w:tabs>
        <w:ind w:left="5760" w:hanging="360"/>
      </w:pPr>
      <w:rPr>
        <w:rFonts w:ascii="Arial" w:hAnsi="Arial" w:hint="default"/>
      </w:rPr>
    </w:lvl>
    <w:lvl w:ilvl="8" w:tplc="D37856B6" w:tentative="1">
      <w:start w:val="1"/>
      <w:numFmt w:val="bullet"/>
      <w:lvlText w:val="•"/>
      <w:lvlJc w:val="left"/>
      <w:pPr>
        <w:tabs>
          <w:tab w:val="num" w:pos="6480"/>
        </w:tabs>
        <w:ind w:left="6480" w:hanging="360"/>
      </w:pPr>
      <w:rPr>
        <w:rFonts w:ascii="Arial" w:hAnsi="Arial" w:hint="default"/>
      </w:rPr>
    </w:lvl>
  </w:abstractNum>
  <w:abstractNum w:abstractNumId="1">
    <w:nsid w:val="10B237BC"/>
    <w:multiLevelType w:val="hybridMultilevel"/>
    <w:tmpl w:val="C070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E704B"/>
    <w:multiLevelType w:val="hybridMultilevel"/>
    <w:tmpl w:val="9CA0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424AA"/>
    <w:multiLevelType w:val="hybridMultilevel"/>
    <w:tmpl w:val="6B1EC7A0"/>
    <w:lvl w:ilvl="0" w:tplc="B8CE5E22">
      <w:start w:val="1"/>
      <w:numFmt w:val="bullet"/>
      <w:lvlText w:val="•"/>
      <w:lvlJc w:val="left"/>
      <w:pPr>
        <w:tabs>
          <w:tab w:val="num" w:pos="720"/>
        </w:tabs>
        <w:ind w:left="720" w:hanging="360"/>
      </w:pPr>
      <w:rPr>
        <w:rFonts w:ascii="Arial" w:hAnsi="Arial" w:hint="default"/>
      </w:rPr>
    </w:lvl>
    <w:lvl w:ilvl="1" w:tplc="9C724F20" w:tentative="1">
      <w:start w:val="1"/>
      <w:numFmt w:val="bullet"/>
      <w:lvlText w:val="•"/>
      <w:lvlJc w:val="left"/>
      <w:pPr>
        <w:tabs>
          <w:tab w:val="num" w:pos="1440"/>
        </w:tabs>
        <w:ind w:left="1440" w:hanging="360"/>
      </w:pPr>
      <w:rPr>
        <w:rFonts w:ascii="Arial" w:hAnsi="Arial" w:hint="default"/>
      </w:rPr>
    </w:lvl>
    <w:lvl w:ilvl="2" w:tplc="EFF2A0F4" w:tentative="1">
      <w:start w:val="1"/>
      <w:numFmt w:val="bullet"/>
      <w:lvlText w:val="•"/>
      <w:lvlJc w:val="left"/>
      <w:pPr>
        <w:tabs>
          <w:tab w:val="num" w:pos="2160"/>
        </w:tabs>
        <w:ind w:left="2160" w:hanging="360"/>
      </w:pPr>
      <w:rPr>
        <w:rFonts w:ascii="Arial" w:hAnsi="Arial" w:hint="default"/>
      </w:rPr>
    </w:lvl>
    <w:lvl w:ilvl="3" w:tplc="2E18C158" w:tentative="1">
      <w:start w:val="1"/>
      <w:numFmt w:val="bullet"/>
      <w:lvlText w:val="•"/>
      <w:lvlJc w:val="left"/>
      <w:pPr>
        <w:tabs>
          <w:tab w:val="num" w:pos="2880"/>
        </w:tabs>
        <w:ind w:left="2880" w:hanging="360"/>
      </w:pPr>
      <w:rPr>
        <w:rFonts w:ascii="Arial" w:hAnsi="Arial" w:hint="default"/>
      </w:rPr>
    </w:lvl>
    <w:lvl w:ilvl="4" w:tplc="0840FEB2" w:tentative="1">
      <w:start w:val="1"/>
      <w:numFmt w:val="bullet"/>
      <w:lvlText w:val="•"/>
      <w:lvlJc w:val="left"/>
      <w:pPr>
        <w:tabs>
          <w:tab w:val="num" w:pos="3600"/>
        </w:tabs>
        <w:ind w:left="3600" w:hanging="360"/>
      </w:pPr>
      <w:rPr>
        <w:rFonts w:ascii="Arial" w:hAnsi="Arial" w:hint="default"/>
      </w:rPr>
    </w:lvl>
    <w:lvl w:ilvl="5" w:tplc="A8EE589E" w:tentative="1">
      <w:start w:val="1"/>
      <w:numFmt w:val="bullet"/>
      <w:lvlText w:val="•"/>
      <w:lvlJc w:val="left"/>
      <w:pPr>
        <w:tabs>
          <w:tab w:val="num" w:pos="4320"/>
        </w:tabs>
        <w:ind w:left="4320" w:hanging="360"/>
      </w:pPr>
      <w:rPr>
        <w:rFonts w:ascii="Arial" w:hAnsi="Arial" w:hint="default"/>
      </w:rPr>
    </w:lvl>
    <w:lvl w:ilvl="6" w:tplc="0C8A6B1A" w:tentative="1">
      <w:start w:val="1"/>
      <w:numFmt w:val="bullet"/>
      <w:lvlText w:val="•"/>
      <w:lvlJc w:val="left"/>
      <w:pPr>
        <w:tabs>
          <w:tab w:val="num" w:pos="5040"/>
        </w:tabs>
        <w:ind w:left="5040" w:hanging="360"/>
      </w:pPr>
      <w:rPr>
        <w:rFonts w:ascii="Arial" w:hAnsi="Arial" w:hint="default"/>
      </w:rPr>
    </w:lvl>
    <w:lvl w:ilvl="7" w:tplc="56AC7470" w:tentative="1">
      <w:start w:val="1"/>
      <w:numFmt w:val="bullet"/>
      <w:lvlText w:val="•"/>
      <w:lvlJc w:val="left"/>
      <w:pPr>
        <w:tabs>
          <w:tab w:val="num" w:pos="5760"/>
        </w:tabs>
        <w:ind w:left="5760" w:hanging="360"/>
      </w:pPr>
      <w:rPr>
        <w:rFonts w:ascii="Arial" w:hAnsi="Arial" w:hint="default"/>
      </w:rPr>
    </w:lvl>
    <w:lvl w:ilvl="8" w:tplc="5C4C44E8" w:tentative="1">
      <w:start w:val="1"/>
      <w:numFmt w:val="bullet"/>
      <w:lvlText w:val="•"/>
      <w:lvlJc w:val="left"/>
      <w:pPr>
        <w:tabs>
          <w:tab w:val="num" w:pos="6480"/>
        </w:tabs>
        <w:ind w:left="6480" w:hanging="360"/>
      </w:pPr>
      <w:rPr>
        <w:rFonts w:ascii="Arial" w:hAnsi="Arial" w:hint="default"/>
      </w:rPr>
    </w:lvl>
  </w:abstractNum>
  <w:abstractNum w:abstractNumId="4">
    <w:nsid w:val="2C130D15"/>
    <w:multiLevelType w:val="hybridMultilevel"/>
    <w:tmpl w:val="19EE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014CD"/>
    <w:multiLevelType w:val="hybridMultilevel"/>
    <w:tmpl w:val="869A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E6735D"/>
    <w:multiLevelType w:val="hybridMultilevel"/>
    <w:tmpl w:val="1D00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7B"/>
    <w:rsid w:val="00082B1D"/>
    <w:rsid w:val="001123FB"/>
    <w:rsid w:val="00184E56"/>
    <w:rsid w:val="00380468"/>
    <w:rsid w:val="00407629"/>
    <w:rsid w:val="004707EA"/>
    <w:rsid w:val="004A2E35"/>
    <w:rsid w:val="004D48CB"/>
    <w:rsid w:val="005267C6"/>
    <w:rsid w:val="00577B80"/>
    <w:rsid w:val="006A437B"/>
    <w:rsid w:val="007705B6"/>
    <w:rsid w:val="00781E6A"/>
    <w:rsid w:val="007B5392"/>
    <w:rsid w:val="007D7421"/>
    <w:rsid w:val="00814739"/>
    <w:rsid w:val="008D0292"/>
    <w:rsid w:val="00916B99"/>
    <w:rsid w:val="00981F4D"/>
    <w:rsid w:val="00A03DF3"/>
    <w:rsid w:val="00A21412"/>
    <w:rsid w:val="00B4546F"/>
    <w:rsid w:val="00B45EB8"/>
    <w:rsid w:val="00BF168A"/>
    <w:rsid w:val="00C30C2E"/>
    <w:rsid w:val="00CD1216"/>
    <w:rsid w:val="00DA76A4"/>
    <w:rsid w:val="00DB5DFF"/>
    <w:rsid w:val="00DD3AE4"/>
    <w:rsid w:val="00DD3F70"/>
    <w:rsid w:val="00E53030"/>
    <w:rsid w:val="00EC6B8B"/>
    <w:rsid w:val="00F7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030"/>
    <w:rPr>
      <w:rFonts w:ascii="Tahoma" w:hAnsi="Tahoma" w:cs="Tahoma"/>
      <w:sz w:val="16"/>
      <w:szCs w:val="16"/>
    </w:rPr>
  </w:style>
  <w:style w:type="paragraph" w:styleId="ListParagraph">
    <w:name w:val="List Paragraph"/>
    <w:basedOn w:val="Normal"/>
    <w:uiPriority w:val="34"/>
    <w:qFormat/>
    <w:rsid w:val="004707EA"/>
    <w:pPr>
      <w:ind w:left="720"/>
      <w:contextualSpacing/>
    </w:pPr>
  </w:style>
  <w:style w:type="character" w:styleId="Hyperlink">
    <w:name w:val="Hyperlink"/>
    <w:basedOn w:val="DefaultParagraphFont"/>
    <w:uiPriority w:val="99"/>
    <w:unhideWhenUsed/>
    <w:rsid w:val="00577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030"/>
    <w:rPr>
      <w:rFonts w:ascii="Tahoma" w:hAnsi="Tahoma" w:cs="Tahoma"/>
      <w:sz w:val="16"/>
      <w:szCs w:val="16"/>
    </w:rPr>
  </w:style>
  <w:style w:type="paragraph" w:styleId="ListParagraph">
    <w:name w:val="List Paragraph"/>
    <w:basedOn w:val="Normal"/>
    <w:uiPriority w:val="34"/>
    <w:qFormat/>
    <w:rsid w:val="004707EA"/>
    <w:pPr>
      <w:ind w:left="720"/>
      <w:contextualSpacing/>
    </w:pPr>
  </w:style>
  <w:style w:type="character" w:styleId="Hyperlink">
    <w:name w:val="Hyperlink"/>
    <w:basedOn w:val="DefaultParagraphFont"/>
    <w:uiPriority w:val="99"/>
    <w:unhideWhenUsed/>
    <w:rsid w:val="00577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1476">
      <w:bodyDiv w:val="1"/>
      <w:marLeft w:val="0"/>
      <w:marRight w:val="0"/>
      <w:marTop w:val="0"/>
      <w:marBottom w:val="0"/>
      <w:divBdr>
        <w:top w:val="none" w:sz="0" w:space="0" w:color="auto"/>
        <w:left w:val="none" w:sz="0" w:space="0" w:color="auto"/>
        <w:bottom w:val="none" w:sz="0" w:space="0" w:color="auto"/>
        <w:right w:val="none" w:sz="0" w:space="0" w:color="auto"/>
      </w:divBdr>
      <w:divsChild>
        <w:div w:id="1471822838">
          <w:marLeft w:val="547"/>
          <w:marRight w:val="0"/>
          <w:marTop w:val="0"/>
          <w:marBottom w:val="0"/>
          <w:divBdr>
            <w:top w:val="none" w:sz="0" w:space="0" w:color="auto"/>
            <w:left w:val="none" w:sz="0" w:space="0" w:color="auto"/>
            <w:bottom w:val="none" w:sz="0" w:space="0" w:color="auto"/>
            <w:right w:val="none" w:sz="0" w:space="0" w:color="auto"/>
          </w:divBdr>
        </w:div>
        <w:div w:id="343827154">
          <w:marLeft w:val="446"/>
          <w:marRight w:val="0"/>
          <w:marTop w:val="0"/>
          <w:marBottom w:val="0"/>
          <w:divBdr>
            <w:top w:val="none" w:sz="0" w:space="0" w:color="auto"/>
            <w:left w:val="none" w:sz="0" w:space="0" w:color="auto"/>
            <w:bottom w:val="none" w:sz="0" w:space="0" w:color="auto"/>
            <w:right w:val="none" w:sz="0" w:space="0" w:color="auto"/>
          </w:divBdr>
        </w:div>
        <w:div w:id="1557742914">
          <w:marLeft w:val="446"/>
          <w:marRight w:val="0"/>
          <w:marTop w:val="0"/>
          <w:marBottom w:val="0"/>
          <w:divBdr>
            <w:top w:val="none" w:sz="0" w:space="0" w:color="auto"/>
            <w:left w:val="none" w:sz="0" w:space="0" w:color="auto"/>
            <w:bottom w:val="none" w:sz="0" w:space="0" w:color="auto"/>
            <w:right w:val="none" w:sz="0" w:space="0" w:color="auto"/>
          </w:divBdr>
        </w:div>
        <w:div w:id="825703808">
          <w:marLeft w:val="446"/>
          <w:marRight w:val="0"/>
          <w:marTop w:val="0"/>
          <w:marBottom w:val="0"/>
          <w:divBdr>
            <w:top w:val="none" w:sz="0" w:space="0" w:color="auto"/>
            <w:left w:val="none" w:sz="0" w:space="0" w:color="auto"/>
            <w:bottom w:val="none" w:sz="0" w:space="0" w:color="auto"/>
            <w:right w:val="none" w:sz="0" w:space="0" w:color="auto"/>
          </w:divBdr>
        </w:div>
        <w:div w:id="1172835488">
          <w:marLeft w:val="446"/>
          <w:marRight w:val="0"/>
          <w:marTop w:val="0"/>
          <w:marBottom w:val="0"/>
          <w:divBdr>
            <w:top w:val="none" w:sz="0" w:space="0" w:color="auto"/>
            <w:left w:val="none" w:sz="0" w:space="0" w:color="auto"/>
            <w:bottom w:val="none" w:sz="0" w:space="0" w:color="auto"/>
            <w:right w:val="none" w:sz="0" w:space="0" w:color="auto"/>
          </w:divBdr>
        </w:div>
        <w:div w:id="1745100405">
          <w:marLeft w:val="446"/>
          <w:marRight w:val="0"/>
          <w:marTop w:val="0"/>
          <w:marBottom w:val="0"/>
          <w:divBdr>
            <w:top w:val="none" w:sz="0" w:space="0" w:color="auto"/>
            <w:left w:val="none" w:sz="0" w:space="0" w:color="auto"/>
            <w:bottom w:val="none" w:sz="0" w:space="0" w:color="auto"/>
            <w:right w:val="none" w:sz="0" w:space="0" w:color="auto"/>
          </w:divBdr>
        </w:div>
      </w:divsChild>
    </w:div>
    <w:div w:id="2068800868">
      <w:bodyDiv w:val="1"/>
      <w:marLeft w:val="0"/>
      <w:marRight w:val="0"/>
      <w:marTop w:val="0"/>
      <w:marBottom w:val="0"/>
      <w:divBdr>
        <w:top w:val="none" w:sz="0" w:space="0" w:color="auto"/>
        <w:left w:val="none" w:sz="0" w:space="0" w:color="auto"/>
        <w:bottom w:val="none" w:sz="0" w:space="0" w:color="auto"/>
        <w:right w:val="none" w:sz="0" w:space="0" w:color="auto"/>
      </w:divBdr>
      <w:divsChild>
        <w:div w:id="1608778404">
          <w:marLeft w:val="547"/>
          <w:marRight w:val="0"/>
          <w:marTop w:val="0"/>
          <w:marBottom w:val="0"/>
          <w:divBdr>
            <w:top w:val="none" w:sz="0" w:space="0" w:color="auto"/>
            <w:left w:val="none" w:sz="0" w:space="0" w:color="auto"/>
            <w:bottom w:val="none" w:sz="0" w:space="0" w:color="auto"/>
            <w:right w:val="none" w:sz="0" w:space="0" w:color="auto"/>
          </w:divBdr>
        </w:div>
        <w:div w:id="751513117">
          <w:marLeft w:val="446"/>
          <w:marRight w:val="0"/>
          <w:marTop w:val="0"/>
          <w:marBottom w:val="0"/>
          <w:divBdr>
            <w:top w:val="none" w:sz="0" w:space="0" w:color="auto"/>
            <w:left w:val="none" w:sz="0" w:space="0" w:color="auto"/>
            <w:bottom w:val="none" w:sz="0" w:space="0" w:color="auto"/>
            <w:right w:val="none" w:sz="0" w:space="0" w:color="auto"/>
          </w:divBdr>
        </w:div>
        <w:div w:id="1968047138">
          <w:marLeft w:val="446"/>
          <w:marRight w:val="0"/>
          <w:marTop w:val="0"/>
          <w:marBottom w:val="0"/>
          <w:divBdr>
            <w:top w:val="none" w:sz="0" w:space="0" w:color="auto"/>
            <w:left w:val="none" w:sz="0" w:space="0" w:color="auto"/>
            <w:bottom w:val="none" w:sz="0" w:space="0" w:color="auto"/>
            <w:right w:val="none" w:sz="0" w:space="0" w:color="auto"/>
          </w:divBdr>
        </w:div>
        <w:div w:id="661856491">
          <w:marLeft w:val="446"/>
          <w:marRight w:val="0"/>
          <w:marTop w:val="0"/>
          <w:marBottom w:val="0"/>
          <w:divBdr>
            <w:top w:val="none" w:sz="0" w:space="0" w:color="auto"/>
            <w:left w:val="none" w:sz="0" w:space="0" w:color="auto"/>
            <w:bottom w:val="none" w:sz="0" w:space="0" w:color="auto"/>
            <w:right w:val="none" w:sz="0" w:space="0" w:color="auto"/>
          </w:divBdr>
        </w:div>
        <w:div w:id="1164052642">
          <w:marLeft w:val="446"/>
          <w:marRight w:val="0"/>
          <w:marTop w:val="0"/>
          <w:marBottom w:val="0"/>
          <w:divBdr>
            <w:top w:val="none" w:sz="0" w:space="0" w:color="auto"/>
            <w:left w:val="none" w:sz="0" w:space="0" w:color="auto"/>
            <w:bottom w:val="none" w:sz="0" w:space="0" w:color="auto"/>
            <w:right w:val="none" w:sz="0" w:space="0" w:color="auto"/>
          </w:divBdr>
        </w:div>
        <w:div w:id="157419311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agetherapyfoundation.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ssagetherapyfoundation.or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assagetherapyfoundation.org/education/research-posters/" TargetMode="External"/><Relationship Id="rId5" Type="http://schemas.openxmlformats.org/officeDocument/2006/relationships/webSettings" Target="webSettings.xml"/><Relationship Id="rId10" Type="http://schemas.openxmlformats.org/officeDocument/2006/relationships/hyperlink" Target="http://massagetherapyfoundation.org/grants-and-contests/case-report-contest" TargetMode="External"/><Relationship Id="rId4" Type="http://schemas.openxmlformats.org/officeDocument/2006/relationships/settings" Target="settings.xml"/><Relationship Id="rId9" Type="http://schemas.openxmlformats.org/officeDocument/2006/relationships/hyperlink" Target="file:///C:\Users\hcourtney\Downloads\www.ijtm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Courtney</dc:creator>
  <cp:lastModifiedBy>Helen Courtney</cp:lastModifiedBy>
  <cp:revision>2</cp:revision>
  <dcterms:created xsi:type="dcterms:W3CDTF">2018-11-08T21:51:00Z</dcterms:created>
  <dcterms:modified xsi:type="dcterms:W3CDTF">2018-11-08T21:51:00Z</dcterms:modified>
</cp:coreProperties>
</file>